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tf" ContentType="application/x-font-ttf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before="0" w:lineRule="auto"/>
        <w:ind w:left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</w:rPr>
        <w:drawing>
          <wp:inline distB="114300" distT="114300" distL="114300" distR="114300">
            <wp:extent cx="2147888" cy="897532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47888" cy="89753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before="0" w:lineRule="auto"/>
        <w:ind w:left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before="0" w:line="240" w:lineRule="auto"/>
        <w:ind w:left="0"/>
        <w:jc w:val="center"/>
        <w:rPr>
          <w:rFonts w:ascii="Arial" w:cs="Arial" w:eastAsia="Arial" w:hAnsi="Arial"/>
          <w:b w:val="1"/>
          <w:color w:val="11666f"/>
          <w:sz w:val="42"/>
          <w:szCs w:val="42"/>
        </w:rPr>
      </w:pPr>
      <w:r w:rsidDel="00000000" w:rsidR="00000000" w:rsidRPr="00000000">
        <w:rPr>
          <w:rFonts w:ascii="Arial" w:cs="Arial" w:eastAsia="Arial" w:hAnsi="Arial"/>
          <w:b w:val="1"/>
          <w:color w:val="11666f"/>
          <w:sz w:val="42"/>
          <w:szCs w:val="42"/>
          <w:rtl w:val="0"/>
        </w:rPr>
        <w:t xml:space="preserve">Building resilience to withstand stress, vicarious trauma, and trauma </w:t>
      </w:r>
    </w:p>
    <w:p w:rsidR="00000000" w:rsidDel="00000000" w:rsidP="00000000" w:rsidRDefault="00000000" w:rsidRPr="00000000" w14:paraId="00000004">
      <w:pPr>
        <w:widowControl w:val="0"/>
        <w:spacing w:before="0" w:line="240" w:lineRule="auto"/>
        <w:ind w:left="0"/>
        <w:jc w:val="center"/>
        <w:rPr>
          <w:rFonts w:ascii="Arial" w:cs="Arial" w:eastAsia="Arial" w:hAnsi="Arial"/>
          <w:b w:val="1"/>
          <w:color w:val="11666f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before="0" w:lineRule="auto"/>
        <w:ind w:left="0"/>
        <w:jc w:val="center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1"/>
          <w:sz w:val="30"/>
          <w:szCs w:val="30"/>
          <w:vertAlign w:val="baseline"/>
          <w:rtl w:val="0"/>
        </w:rPr>
        <w:t xml:space="preserve">Personal Action Plan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before="0" w:lineRule="auto"/>
        <w:ind w:left="0"/>
        <w:jc w:val="center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before="0" w:line="240" w:lineRule="auto"/>
        <w:rPr>
          <w:rFonts w:ascii="Arial" w:cs="Arial" w:eastAsia="Arial" w:hAnsi="Arial"/>
          <w:color w:val="3d85c6"/>
          <w:sz w:val="10"/>
          <w:szCs w:val="10"/>
        </w:rPr>
      </w:pPr>
      <w:r w:rsidDel="00000000" w:rsidR="00000000" w:rsidRPr="00000000">
        <w:rPr>
          <w:rFonts w:ascii="Arial" w:cs="Arial" w:eastAsia="Arial" w:hAnsi="Arial"/>
          <w:b w:val="1"/>
          <w:color w:val="11666f"/>
          <w:sz w:val="34"/>
          <w:szCs w:val="34"/>
          <w:rtl w:val="0"/>
        </w:rPr>
        <w:t xml:space="preserve">Proactive resiliency building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rtl w:val="0"/>
        </w:rPr>
        <w:t xml:space="preserve">very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day</w:t>
      </w:r>
      <w:r w:rsidDel="00000000" w:rsidR="00000000" w:rsidRPr="00000000">
        <w:rPr>
          <w:rFonts w:ascii="Arial" w:cs="Arial" w:eastAsia="Arial" w:hAnsi="Arial"/>
          <w:rtl w:val="0"/>
        </w:rPr>
        <w:t xml:space="preserve"> I will (list activities below):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40" w:lineRule="auto"/>
        <w:ind w:left="810" w:right="0" w:hanging="360"/>
        <w:jc w:val="left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999999"/>
          <w:u w:val="none"/>
          <w:shd w:fill="auto" w:val="clear"/>
          <w:vertAlign w:val="baseline"/>
          <w:rtl w:val="0"/>
        </w:rPr>
        <w:t xml:space="preserve">i.e. spend time in nature,</w:t>
      </w:r>
      <w:r w:rsidDel="00000000" w:rsidR="00000000" w:rsidRPr="00000000">
        <w:rPr>
          <w:rFonts w:ascii="Arial" w:cs="Arial" w:eastAsia="Arial" w:hAnsi="Arial"/>
          <w:i w:val="1"/>
          <w:color w:val="999999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999999"/>
          <w:u w:val="none"/>
          <w:shd w:fill="auto" w:val="clear"/>
          <w:vertAlign w:val="baseline"/>
          <w:rtl w:val="0"/>
        </w:rPr>
        <w:t xml:space="preserve">meditate, walk, controlled breathing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40" w:lineRule="auto"/>
        <w:ind w:left="810" w:right="0" w:hanging="360"/>
        <w:jc w:val="left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40" w:lineRule="auto"/>
        <w:ind w:left="810" w:right="0" w:hanging="360"/>
        <w:jc w:val="left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Arial" w:cs="Arial" w:eastAsia="Arial" w:hAnsi="Arial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Every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week</w:t>
      </w:r>
      <w:r w:rsidDel="00000000" w:rsidR="00000000" w:rsidRPr="00000000">
        <w:rPr>
          <w:rFonts w:ascii="Arial" w:cs="Arial" w:eastAsia="Arial" w:hAnsi="Arial"/>
          <w:rtl w:val="0"/>
        </w:rPr>
        <w:t xml:space="preserve"> I will (list activities below):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2"/>
        </w:numPr>
        <w:spacing w:line="240" w:lineRule="auto"/>
        <w:ind w:left="810" w:hanging="360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color w:val="999999"/>
          <w:rtl w:val="0"/>
        </w:rPr>
        <w:t xml:space="preserve">i.e. call a friend, take an exercise class, write in gratitude journal, laugh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40" w:lineRule="auto"/>
        <w:ind w:left="900" w:right="0" w:hanging="450"/>
        <w:jc w:val="left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40" w:lineRule="auto"/>
        <w:ind w:left="900" w:right="0" w:hanging="450"/>
        <w:jc w:val="left"/>
        <w:rPr>
          <w:rFonts w:ascii="Arial" w:cs="Arial" w:eastAsia="Arial" w:hAnsi="Arial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5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5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color w:val="11666f"/>
          <w:sz w:val="34"/>
          <w:szCs w:val="34"/>
        </w:rPr>
      </w:pPr>
      <w:r w:rsidDel="00000000" w:rsidR="00000000" w:rsidRPr="00000000">
        <w:rPr>
          <w:rFonts w:ascii="Arial" w:cs="Arial" w:eastAsia="Arial" w:hAnsi="Arial"/>
          <w:b w:val="1"/>
          <w:color w:val="11666f"/>
          <w:sz w:val="34"/>
          <w:szCs w:val="34"/>
          <w:rtl w:val="0"/>
        </w:rPr>
        <w:t xml:space="preserve">Know your stressors &amp; responses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color w:val="11666f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What triggers me? Are there particular topics, behaviors, or events that are likely to cause stress for me? 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List them below and aim to take extra care when these triggers emerge. </w:t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1"/>
        </w:numPr>
        <w:spacing w:line="240" w:lineRule="auto"/>
        <w:ind w:left="1170" w:hanging="72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1"/>
        </w:numPr>
        <w:spacing w:line="240" w:lineRule="auto"/>
        <w:ind w:left="1170" w:hanging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What happens when I start to feel overwhelmed? Are there physical, mental, or emotional signs that I need additional grounding or care? 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List them below and take extra care when you notice them.</w:t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2"/>
        </w:numPr>
        <w:spacing w:line="240" w:lineRule="auto"/>
        <w:ind w:left="1080" w:hanging="63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numPr>
          <w:ilvl w:val="0"/>
          <w:numId w:val="2"/>
        </w:numPr>
        <w:spacing w:line="240" w:lineRule="auto"/>
        <w:ind w:left="1080" w:hanging="63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color w:val="11666f"/>
          <w:sz w:val="34"/>
          <w:szCs w:val="34"/>
          <w:rtl w:val="0"/>
        </w:rPr>
        <w:t xml:space="preserve">Stress response plan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When I feel overwhelmed, in that moment I will (list activities below):</w:t>
      </w:r>
    </w:p>
    <w:p w:rsidR="00000000" w:rsidDel="00000000" w:rsidP="00000000" w:rsidRDefault="00000000" w:rsidRPr="00000000" w14:paraId="0000001D">
      <w:pPr>
        <w:widowControl w:val="0"/>
        <w:numPr>
          <w:ilvl w:val="0"/>
          <w:numId w:val="1"/>
        </w:numPr>
        <w:spacing w:before="0" w:line="240" w:lineRule="auto"/>
        <w:ind w:left="720" w:hanging="27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color w:val="999999"/>
          <w:rtl w:val="0"/>
        </w:rPr>
        <w:t xml:space="preserve">i.e. take a controlled breathe, step outside, do a body scan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numPr>
          <w:ilvl w:val="0"/>
          <w:numId w:val="1"/>
        </w:numPr>
        <w:spacing w:line="240" w:lineRule="auto"/>
        <w:ind w:left="720" w:hanging="270"/>
        <w:rPr>
          <w:rFonts w:ascii="Arial" w:cs="Arial" w:eastAsia="Arial" w:hAnsi="Arial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numPr>
          <w:ilvl w:val="0"/>
          <w:numId w:val="1"/>
        </w:numPr>
        <w:spacing w:line="240" w:lineRule="auto"/>
        <w:ind w:left="1170" w:hanging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5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When I feel overwhelmed, I will try to incorporate these practices into my day(s):</w:t>
      </w:r>
    </w:p>
    <w:p w:rsidR="00000000" w:rsidDel="00000000" w:rsidP="00000000" w:rsidRDefault="00000000" w:rsidRPr="00000000" w14:paraId="00000022">
      <w:pPr>
        <w:widowControl w:val="0"/>
        <w:numPr>
          <w:ilvl w:val="0"/>
          <w:numId w:val="1"/>
        </w:numPr>
        <w:spacing w:before="0" w:line="240" w:lineRule="auto"/>
        <w:ind w:left="720" w:hanging="27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color w:val="999999"/>
          <w:rtl w:val="0"/>
        </w:rPr>
        <w:t xml:space="preserve">i.e. boundary setting, additional rest, journaling, physical movement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numPr>
          <w:ilvl w:val="0"/>
          <w:numId w:val="1"/>
        </w:numPr>
        <w:spacing w:line="240" w:lineRule="auto"/>
        <w:ind w:left="720" w:hanging="27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24">
      <w:pPr>
        <w:widowControl w:val="0"/>
        <w:numPr>
          <w:ilvl w:val="0"/>
          <w:numId w:val="1"/>
        </w:numPr>
        <w:spacing w:line="240" w:lineRule="auto"/>
        <w:ind w:left="720" w:hanging="270"/>
        <w:rPr>
          <w:rFonts w:ascii="Arial" w:cs="Arial" w:eastAsia="Arial" w:hAnsi="Arial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before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Other things that will be important for me to remember as I work to build &amp; maintain my resiliency… </w:t>
      </w:r>
    </w:p>
    <w:sectPr>
      <w:headerReference r:id="rId7" w:type="default"/>
      <w:headerReference r:id="rId8" w:type="even"/>
      <w:footerReference r:id="rId9" w:type="default"/>
      <w:footerReference r:id="rId10" w:type="first"/>
      <w:footerReference r:id="rId11" w:type="even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Courier New"/>
  <w:font w:name="Adobe Caslon Pro"/>
  <w:font w:name="Inter">
    <w:embedBold w:fontKey="{00000000-0000-0000-0000-000000000000}" r:id="rId1" w:subsetted="0"/>
  </w:font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160" w:line="300" w:lineRule="auto"/>
      <w:ind w:left="0" w:right="0" w:firstLine="0"/>
      <w:jc w:val="left"/>
      <w:rPr>
        <w:rFonts w:ascii="Adobe Caslon Pro" w:cs="Adobe Caslon Pro" w:eastAsia="Adobe Caslon Pro" w:hAnsi="Adobe Caslon Pro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720" w:line="300" w:lineRule="auto"/>
      <w:ind w:left="0" w:right="0" w:firstLine="0"/>
      <w:jc w:val="left"/>
      <w:rPr>
        <w:rFonts w:ascii="Adobe Caslon Pro" w:cs="Adobe Caslon Pro" w:eastAsia="Adobe Caslon Pro" w:hAnsi="Adobe Caslon Pro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3975153</wp:posOffset>
          </wp:positionH>
          <wp:positionV relativeFrom="paragraph">
            <wp:posOffset>182880</wp:posOffset>
          </wp:positionV>
          <wp:extent cx="2324887" cy="493059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24887" cy="493059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F">
    <w:pPr>
      <w:ind w:right="-720"/>
      <w:jc w:val="right"/>
      <w:rPr/>
    </w:pPr>
    <w:r w:rsidDel="00000000" w:rsidR="00000000" w:rsidRPr="00000000">
      <w:rPr>
        <w:rtl w:val="0"/>
      </w:rPr>
      <w:t xml:space="preserve">p. </w:t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160" w:line="300" w:lineRule="auto"/>
      <w:ind w:left="-1080" w:right="0" w:firstLine="0"/>
      <w:jc w:val="left"/>
      <w:rPr>
        <w:rFonts w:ascii="Adobe Caslon Pro" w:cs="Adobe Caslon Pro" w:eastAsia="Adobe Caslon Pro" w:hAnsi="Adobe Caslon Pro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-457925</wp:posOffset>
          </wp:positionH>
          <wp:positionV relativeFrom="paragraph">
            <wp:posOffset>1</wp:posOffset>
          </wp:positionV>
          <wp:extent cx="960731" cy="412105"/>
          <wp:effectExtent b="0" l="0" r="0" t="0"/>
          <wp:wrapNone/>
          <wp:docPr descr="EJUSA-word-letterhead-header.tif" id="1" name="image3.png"/>
          <a:graphic>
            <a:graphicData uri="http://schemas.openxmlformats.org/drawingml/2006/picture">
              <pic:pic>
                <pic:nvPicPr>
                  <pic:cNvPr descr="EJUSA-word-letterhead-header.tif"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60731" cy="41210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720" w:before="0" w:line="300" w:lineRule="auto"/>
      <w:ind w:left="0" w:right="0" w:firstLine="0"/>
      <w:jc w:val="left"/>
      <w:rPr>
        <w:rFonts w:ascii="Adobe Caslon Pro" w:cs="Adobe Caslon Pro" w:eastAsia="Adobe Caslon Pro" w:hAnsi="Adobe Caslon Pro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160" w:line="300" w:lineRule="auto"/>
      <w:ind w:left="0" w:right="0" w:firstLine="0"/>
      <w:jc w:val="left"/>
      <w:rPr>
        <w:rFonts w:ascii="Adobe Caslon Pro" w:cs="Adobe Caslon Pro" w:eastAsia="Adobe Caslon Pro" w:hAnsi="Adobe Caslon Pro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dobe Caslon Pro" w:cs="Adobe Caslon Pro" w:eastAsia="Adobe Caslon Pro" w:hAnsi="Adobe Caslon Pro"/>
        <w:sz w:val="24"/>
        <w:szCs w:val="24"/>
        <w:lang w:val="en-US"/>
      </w:rPr>
    </w:rPrDefault>
    <w:pPrDefault>
      <w:pPr>
        <w:spacing w:before="160" w:line="30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widowControl w:val="0"/>
      <w:spacing w:after="200" w:before="240" w:lineRule="auto"/>
      <w:ind w:firstLine="0"/>
    </w:pPr>
    <w:rPr>
      <w:rFonts w:ascii="Inter" w:cs="Inter" w:eastAsia="Inter" w:hAnsi="Inter"/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240" w:line="240" w:lineRule="auto"/>
      <w:ind w:left="360" w:right="0" w:hanging="360"/>
      <w:jc w:val="left"/>
    </w:pPr>
    <w:rPr>
      <w:rFonts w:ascii="Inter" w:cs="Inter" w:eastAsia="Inter" w:hAnsi="Inter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40" w:lineRule="auto"/>
      <w:ind w:left="360" w:right="0" w:hanging="36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2.xml"/><Relationship Id="rId3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11" Type="http://schemas.openxmlformats.org/officeDocument/2006/relationships/footer" Target="footer1.xml"/><Relationship Id="rId6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footer" Target="foot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7442BA54A5B2449FF2125DFC63C82C" ma:contentTypeVersion="15" ma:contentTypeDescription="Create a new document." ma:contentTypeScope="" ma:versionID="aa083080e1764b85138e9e9bf2769bd6">
  <xsd:schema xmlns:xsd="http://www.w3.org/2001/XMLSchema" xmlns:xs="http://www.w3.org/2001/XMLSchema" xmlns:p="http://schemas.microsoft.com/office/2006/metadata/properties" xmlns:ns2="1bc297a0-74b4-440f-bd64-0bd7e6f1bf96" xmlns:ns3="3772c285-2d0c-43c8-897f-b030fc79aead" targetNamespace="http://schemas.microsoft.com/office/2006/metadata/properties" ma:root="true" ma:fieldsID="d70efd5138bdbd37491614ec4d2424a9" ns2:_="" ns3:_="">
    <xsd:import namespace="1bc297a0-74b4-440f-bd64-0bd7e6f1bf96"/>
    <xsd:import namespace="3772c285-2d0c-43c8-897f-b030fc79ae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c297a0-74b4-440f-bd64-0bd7e6f1bf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54ee1d8-1e29-49e8-8b5b-c59f6977ca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72c285-2d0c-43c8-897f-b030fc79aea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d0cdd4c-c506-46b2-89db-723136dfe3d4}" ma:internalName="TaxCatchAll" ma:showField="CatchAllData" ma:web="3772c285-2d0c-43c8-897f-b030fc79ae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55184B-679D-4036-AFA5-C7F54CBD4B05}"/>
</file>

<file path=customXml/itemProps2.xml><?xml version="1.0" encoding="utf-8"?>
<ds:datastoreItem xmlns:ds="http://schemas.openxmlformats.org/officeDocument/2006/customXml" ds:itemID="{4FA2EED4-DEEA-4875-B523-5F67D9791070}"/>
</file>